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83" w:rsidRPr="00CB6734" w:rsidRDefault="00E5752E" w:rsidP="00266E1E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Theme="minorBidi" w:hAnsiTheme="minorBidi" w:cs="B Titr"/>
          <w:b/>
          <w:bCs/>
          <w:sz w:val="36"/>
          <w:szCs w:val="36"/>
          <w:rtl/>
          <w:lang w:bidi="fa-IR"/>
        </w:rPr>
      </w:pPr>
      <w:r w:rsidRPr="00CB6734">
        <w:rPr>
          <w:rFonts w:asciiTheme="minorBidi" w:hAnsiTheme="minorBidi" w:cs="B Titr"/>
          <w:b/>
          <w:bCs/>
          <w:sz w:val="36"/>
          <w:szCs w:val="36"/>
          <w:rtl/>
          <w:lang w:bidi="fa-IR"/>
        </w:rPr>
        <w:t>اطلاعیه</w:t>
      </w:r>
      <w:r w:rsidR="000E5DB4" w:rsidRPr="00CB6734">
        <w:rPr>
          <w:rFonts w:asciiTheme="minorBidi" w:hAnsiTheme="minorBidi" w:cs="B Titr" w:hint="cs"/>
          <w:b/>
          <w:bCs/>
          <w:sz w:val="36"/>
          <w:szCs w:val="36"/>
          <w:rtl/>
          <w:lang w:bidi="fa-IR"/>
        </w:rPr>
        <w:t xml:space="preserve"> فنی حفظ نباتات</w:t>
      </w:r>
    </w:p>
    <w:p w:rsidR="00EE670F" w:rsidRPr="00CB6734" w:rsidRDefault="00EE670F" w:rsidP="004711A6">
      <w:pPr>
        <w:pBdr>
          <w:bottom w:val="single" w:sz="4" w:space="1" w:color="auto"/>
        </w:pBd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E5752E" w:rsidRPr="00CB6734" w:rsidRDefault="00E5752E" w:rsidP="004711A6">
      <w:pPr>
        <w:bidi/>
        <w:spacing w:after="0" w:line="240" w:lineRule="auto"/>
        <w:jc w:val="bot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به کشاورزان زعفران کار توصیه می گردد نکات زیر را جهت افزایش عملکرد زعفران رعایت فرمایند</w:t>
      </w:r>
      <w:r w:rsidR="003F20C1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:</w:t>
      </w:r>
    </w:p>
    <w:p w:rsidR="00CB6734" w:rsidRPr="00CB6734" w:rsidRDefault="00F91D53" w:rsidP="00F91D53">
      <w:pPr>
        <w:pStyle w:val="ListParagraph"/>
        <w:bidi/>
        <w:spacing w:after="0"/>
        <w:ind w:left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(1</w:t>
      </w:r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از کاربرد علف کش تری بنورون متیل </w:t>
      </w:r>
      <w:proofErr w:type="gramStart"/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( گرانستار</w:t>
      </w:r>
      <w:proofErr w:type="gramEnd"/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) جهت کنترل علف های هرز در مزارع زعفران جدا خودداری گردد.</w:t>
      </w:r>
    </w:p>
    <w:p w:rsidR="00CB6734" w:rsidRPr="00CB6734" w:rsidRDefault="00CB6734" w:rsidP="00CB6734">
      <w:pPr>
        <w:pStyle w:val="ListParagraph"/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E5752E" w:rsidRPr="00F91D53" w:rsidRDefault="00F91D53" w:rsidP="00F91D53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(2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در</w:t>
      </w:r>
      <w:r w:rsidR="003F20C1" w:rsidRPr="00F91D53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بهار درمرحله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u w:val="single"/>
          <w:rtl/>
          <w:lang w:bidi="fa-IR"/>
        </w:rPr>
        <w:t>4-2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برگی علف های هرز باریک برگ میتوان ازعلف کش هالوکسی فوپ </w:t>
      </w:r>
      <w:proofErr w:type="gramStart"/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آرمتیل(</w:t>
      </w:r>
      <w:proofErr w:type="gramEnd"/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سوپرگالانت) بمیزان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u w:val="single"/>
          <w:rtl/>
          <w:lang w:bidi="fa-IR"/>
        </w:rPr>
        <w:t>1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لیتر درهکتار</w:t>
      </w:r>
      <w:r w:rsidR="003F20C1" w:rsidRPr="00F91D53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بر</w:t>
      </w:r>
      <w:r w:rsidR="003F20C1" w:rsidRPr="00F91D53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روی علف های هرز</w:t>
      </w:r>
      <w:r w:rsidR="004711A6" w:rsidRPr="00F91D53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باریک برگ سمپاشی نمود</w:t>
      </w:r>
      <w:r w:rsidR="004711A6" w:rsidRPr="00F91D53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F91D53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.</w:t>
      </w:r>
    </w:p>
    <w:p w:rsidR="00CB6734" w:rsidRPr="00CB6734" w:rsidRDefault="00CB6734" w:rsidP="00CB6734">
      <w:pPr>
        <w:pStyle w:val="ListParagraph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CB6734" w:rsidRPr="00CB6734" w:rsidRDefault="00CB6734" w:rsidP="00CB6734">
      <w:pPr>
        <w:pStyle w:val="ListParagraph"/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CB6734" w:rsidRDefault="00F91D53" w:rsidP="00F91D53">
      <w:pPr>
        <w:pStyle w:val="ListParagraph"/>
        <w:bidi/>
        <w:spacing w:after="0"/>
        <w:ind w:left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 xml:space="preserve"> (3</w:t>
      </w:r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در طول زمستان با تغذیه مناسب و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آبیاری زعفران بصورت منظم انجام گردد بطوریکه دراواخر اردیبهشت ماه ارتفاع بوته ها و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برگ های زعفران به 35-30 سانتی متر رسیده و</w:t>
      </w:r>
      <w:r w:rsidR="0077225C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دارای ذخیره مواد غذایی کافی جهت گلدهی سال بعد باشد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E5752E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.</w:t>
      </w:r>
    </w:p>
    <w:p w:rsidR="00CB6734" w:rsidRPr="00CB6734" w:rsidRDefault="00CB6734" w:rsidP="00CB6734">
      <w:pPr>
        <w:pStyle w:val="ListParagraph"/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CB6734" w:rsidRDefault="00CB6734" w:rsidP="00CB6734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A73A77" w:rsidRDefault="0086478B" w:rsidP="00CB6734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>4</w:t>
      </w:r>
      <w:r w:rsidR="00100F47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)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جهت ضد عفونی بنه های (پیاز) زعفران قبل ازکاشت بمنظور کنترل قارچ های خاکزی و کنه های عامل ورود قارچ ها می توان بنه های زعفران 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را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قبل از کاشت با فرو بردن در محلول </w:t>
      </w:r>
      <w:r w:rsidR="00AC41E8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زیر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AC41E8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بمدت 30- 20 دقیقه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ضد عفونی </w:t>
      </w:r>
      <w:proofErr w:type="gramStart"/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نمود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AC41E8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.</w:t>
      </w:r>
      <w:proofErr w:type="gramEnd"/>
    </w:p>
    <w:p w:rsidR="00CB6734" w:rsidRPr="00CB6734" w:rsidRDefault="00CB6734" w:rsidP="00CB6734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CB6734" w:rsidRDefault="0086478B" w:rsidP="0004601B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>5</w:t>
      </w:r>
      <w:r w:rsidR="00100F47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)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جهت کنترل قارچ های خاکزی قارچ کش ایپرودیون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+ کاربندازیم</w:t>
      </w:r>
      <w:r w:rsidR="00AC41E8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(رورال)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و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یا قارچ کش تیوفانات متیل </w:t>
      </w:r>
      <w:r w:rsidR="00AC41E8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(توپسین)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بمیزان 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u w:val="single"/>
          <w:rtl/>
          <w:lang w:bidi="fa-IR"/>
        </w:rPr>
        <w:t>30</w:t>
      </w:r>
      <w:r w:rsidR="00A73A77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گرم و جهت کنترل 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کنه ها ، کنه کش بروموپروپیلات (نئورون) و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یا کنه کش فن پروکسی مایت (ارتوس) بمیزان 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u w:val="single"/>
          <w:rtl/>
          <w:lang w:bidi="fa-IR"/>
        </w:rPr>
        <w:t>30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گرم در </w:t>
      </w:r>
      <w:proofErr w:type="gramStart"/>
      <w:r w:rsidR="00AA1992" w:rsidRPr="00CB6734">
        <w:rPr>
          <w:rFonts w:asciiTheme="minorBidi" w:hAnsiTheme="minorBidi" w:cs="B Nazanin"/>
          <w:b/>
          <w:bCs/>
          <w:sz w:val="32"/>
          <w:szCs w:val="32"/>
          <w:u w:val="single"/>
          <w:rtl/>
          <w:lang w:bidi="fa-IR"/>
        </w:rPr>
        <w:t>10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</w:t>
      </w:r>
      <w:r w:rsidR="00A34C9E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لیتر</w:t>
      </w:r>
      <w:proofErr w:type="gramEnd"/>
      <w:r w:rsidR="00AA1992" w:rsidRPr="00CB6734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 xml:space="preserve"> آب</w:t>
      </w:r>
      <w:r w:rsidR="00012BC3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 xml:space="preserve"> </w:t>
      </w:r>
      <w:r w:rsidR="004711A6" w:rsidRPr="00CB6734">
        <w:rPr>
          <w:rFonts w:asciiTheme="minorBidi" w:hAnsiTheme="minorBidi" w:cs="B Nazanin" w:hint="cs"/>
          <w:b/>
          <w:bCs/>
          <w:sz w:val="32"/>
          <w:szCs w:val="32"/>
          <w:rtl/>
          <w:lang w:bidi="fa-IR"/>
        </w:rPr>
        <w:t>.</w:t>
      </w:r>
    </w:p>
    <w:p w:rsidR="00CB6734" w:rsidRPr="00CB6734" w:rsidRDefault="00CB6734" w:rsidP="00CB6734">
      <w:pPr>
        <w:bidi/>
        <w:spacing w:after="0"/>
        <w:jc w:val="both"/>
        <w:rPr>
          <w:rFonts w:asciiTheme="minorBidi" w:hAnsiTheme="minorBidi" w:cs="B Nazanin"/>
          <w:b/>
          <w:bCs/>
          <w:sz w:val="32"/>
          <w:szCs w:val="32"/>
          <w:lang w:bidi="fa-IR"/>
        </w:rPr>
      </w:pPr>
    </w:p>
    <w:p w:rsidR="004711A6" w:rsidRPr="00CB6734" w:rsidRDefault="004711A6" w:rsidP="00100F47">
      <w:pPr>
        <w:bidi/>
        <w:spacing w:after="0"/>
        <w:ind w:left="360"/>
        <w:jc w:val="right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AC41E8" w:rsidRPr="00CB6734" w:rsidRDefault="00AC41E8" w:rsidP="004711A6">
      <w:pPr>
        <w:bidi/>
        <w:spacing w:after="0"/>
        <w:ind w:left="360"/>
        <w:jc w:val="right"/>
        <w:rPr>
          <w:rFonts w:asciiTheme="minorBidi" w:hAnsiTheme="minorBidi" w:cs="B Nazanin"/>
          <w:b/>
          <w:bCs/>
          <w:sz w:val="36"/>
          <w:szCs w:val="36"/>
          <w:rtl/>
          <w:lang w:bidi="fa-IR"/>
        </w:rPr>
      </w:pPr>
      <w:r w:rsidRPr="00CB6734">
        <w:rPr>
          <w:rFonts w:asciiTheme="minorBidi" w:hAnsiTheme="minorBidi" w:cs="B Nazanin" w:hint="cs"/>
          <w:b/>
          <w:bCs/>
          <w:sz w:val="36"/>
          <w:szCs w:val="36"/>
          <w:rtl/>
          <w:lang w:bidi="fa-IR"/>
        </w:rPr>
        <w:t>مدیریت حفظ نباتات سازمان جهاد کشاورزی اصفهان</w:t>
      </w:r>
    </w:p>
    <w:sectPr w:rsidR="00AC41E8" w:rsidRPr="00CB6734" w:rsidSect="00CB6734">
      <w:pgSz w:w="11907" w:h="16840" w:code="9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224"/>
    <w:multiLevelType w:val="hybridMultilevel"/>
    <w:tmpl w:val="C55E18A4"/>
    <w:lvl w:ilvl="0" w:tplc="9140E8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351"/>
    <w:multiLevelType w:val="hybridMultilevel"/>
    <w:tmpl w:val="BDB09400"/>
    <w:lvl w:ilvl="0" w:tplc="599AE35A">
      <w:start w:val="1"/>
      <w:numFmt w:val="decimal"/>
      <w:lvlText w:val="%1-"/>
      <w:lvlJc w:val="left"/>
      <w:pPr>
        <w:ind w:left="643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52E"/>
    <w:rsid w:val="00012BC3"/>
    <w:rsid w:val="0004601B"/>
    <w:rsid w:val="00076F0D"/>
    <w:rsid w:val="000E5DB4"/>
    <w:rsid w:val="00100F47"/>
    <w:rsid w:val="00266E1E"/>
    <w:rsid w:val="0028304E"/>
    <w:rsid w:val="003108F5"/>
    <w:rsid w:val="00343083"/>
    <w:rsid w:val="003F20C1"/>
    <w:rsid w:val="004711A6"/>
    <w:rsid w:val="005F4347"/>
    <w:rsid w:val="00640C16"/>
    <w:rsid w:val="006E7BE8"/>
    <w:rsid w:val="0077225C"/>
    <w:rsid w:val="0083584B"/>
    <w:rsid w:val="0086478B"/>
    <w:rsid w:val="008D1E4C"/>
    <w:rsid w:val="00942CFF"/>
    <w:rsid w:val="00973F9C"/>
    <w:rsid w:val="00A34C9E"/>
    <w:rsid w:val="00A36131"/>
    <w:rsid w:val="00A659D0"/>
    <w:rsid w:val="00A73A77"/>
    <w:rsid w:val="00AA1992"/>
    <w:rsid w:val="00AC41E8"/>
    <w:rsid w:val="00CB6734"/>
    <w:rsid w:val="00CE34D7"/>
    <w:rsid w:val="00E2652E"/>
    <w:rsid w:val="00E51691"/>
    <w:rsid w:val="00E5752E"/>
    <w:rsid w:val="00E90900"/>
    <w:rsid w:val="00EE670F"/>
    <w:rsid w:val="00F80020"/>
    <w:rsid w:val="00F9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BD31-8974-4AA6-B3E8-6A630A0A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6</cp:revision>
  <cp:lastPrinted>2018-12-03T10:38:00Z</cp:lastPrinted>
  <dcterms:created xsi:type="dcterms:W3CDTF">2018-12-03T10:04:00Z</dcterms:created>
  <dcterms:modified xsi:type="dcterms:W3CDTF">2018-12-04T04:17:00Z</dcterms:modified>
</cp:coreProperties>
</file>